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667500" cy="1291709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12250" y="3141825"/>
                          <a:ext cx="6667500" cy="1291709"/>
                          <a:chOff x="2012250" y="3141825"/>
                          <a:chExt cx="6667500" cy="1276350"/>
                        </a:xfrm>
                      </wpg:grpSpPr>
                      <wpg:grpSp>
                        <wpg:cNvGrpSpPr/>
                        <wpg:grpSpPr>
                          <a:xfrm>
                            <a:off x="2012250" y="3141825"/>
                            <a:ext cx="6667500" cy="1276350"/>
                            <a:chOff x="0" y="0"/>
                            <a:chExt cx="6667500" cy="12763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667500" cy="127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667500" cy="790575"/>
                            </a:xfrm>
                            <a:prstGeom prst="rect">
                              <a:avLst/>
                            </a:prstGeom>
                            <a:solidFill>
                              <a:srgbClr val="12223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667500" cy="1276350"/>
                            </a:xfrm>
                            <a:custGeom>
                              <a:rect b="b" l="l" r="r" t="t"/>
                              <a:pathLst>
                                <a:path extrusionOk="0" h="1276350" w="6667500">
                                  <a:moveTo>
                                    <a:pt x="0" y="0"/>
                                  </a:moveTo>
                                  <a:lnTo>
                                    <a:pt x="0" y="1276350"/>
                                  </a:lnTo>
                                  <a:lnTo>
                                    <a:pt x="6667500" y="1276350"/>
                                  </a:lnTo>
                                  <a:lnTo>
                                    <a:pt x="6667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8.00000190734863" w:right="0" w:firstLine="148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02020"/>
                                    <w:sz w:val="24"/>
                                    <w:vertAlign w:val="baseline"/>
                                  </w:rPr>
                                  <w:t xml:space="preserve">Houston</w:t>
                                </w: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02020"/>
                                    <w:sz w:val="24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/ </w:t>
                                </w: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02020"/>
                                    <w:sz w:val="24"/>
                                    <w:vertAlign w:val="baseline"/>
                                  </w:rPr>
                                  <w:t xml:space="preserve">+</w:t>
                                </w: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02020"/>
                                    <w:sz w:val="24"/>
                                    <w:vertAlign w:val="baseline"/>
                                  </w:rPr>
                                  <w:t xml:space="preserve">555</w:t>
                                </w: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02020"/>
                                    <w:sz w:val="24"/>
                                    <w:vertAlign w:val="baseline"/>
                                  </w:rPr>
                                  <w:t xml:space="preserve"> xxxxxxxxx / </w:t>
                                </w: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b9bd4"/>
                                    <w:sz w:val="24"/>
                                    <w:vertAlign w:val="baseline"/>
                                  </w:rPr>
                                  <w:t xml:space="preserve">brandonjobnexus@gmail.com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6667500" cy="790575"/>
                            </a:xfrm>
                            <a:custGeom>
                              <a:rect b="b" l="l" r="r" t="t"/>
                              <a:pathLst>
                                <a:path extrusionOk="0" h="790575" w="6667500">
                                  <a:moveTo>
                                    <a:pt x="0" y="0"/>
                                  </a:moveTo>
                                  <a:lnTo>
                                    <a:pt x="0" y="790575"/>
                                  </a:lnTo>
                                  <a:lnTo>
                                    <a:pt x="6667500" y="790575"/>
                                  </a:lnTo>
                                  <a:lnTo>
                                    <a:pt x="6667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37.99999237060547" w:line="240"/>
                                  <w:ind w:left="148.00000190734863" w:right="0" w:firstLine="148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aramond" w:cs="Garamond" w:eastAsia="Garamond" w:hAnsi="Garamond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6"/>
                                    <w:vertAlign w:val="baseline"/>
                                  </w:rPr>
                                  <w:t xml:space="preserve">BRANDON JOBNEXUS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667500" cy="1291709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12917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5610225</wp:posOffset>
            </wp:positionH>
            <wp:positionV relativeFrom="paragraph">
              <wp:posOffset>0</wp:posOffset>
            </wp:positionV>
            <wp:extent cx="1171575" cy="1171575"/>
            <wp:effectExtent b="0" l="0" r="0" t="0"/>
            <wp:wrapSquare wrapText="bothSides" distB="0" distT="0" distL="114300" distR="11430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7011035" cy="580289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62750" y="3599974"/>
                          <a:ext cx="7001510" cy="564371"/>
                        </a:xfrm>
                        <a:custGeom>
                          <a:rect b="b" l="l" r="r" t="t"/>
                          <a:pathLst>
                            <a:path extrusionOk="0" h="360045" w="7001510">
                              <a:moveTo>
                                <a:pt x="0" y="0"/>
                              </a:moveTo>
                              <a:lnTo>
                                <a:pt x="0" y="360045"/>
                              </a:lnTo>
                              <a:lnTo>
                                <a:pt x="7001510" y="360045"/>
                              </a:lnTo>
                              <a:lnTo>
                                <a:pt x="700151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7.000000476837158" w:line="240"/>
                              <w:ind w:left="106.00000381469727" w:right="0" w:firstLine="10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HIGHLIGHTS &amp; QUALIFICATIONS: 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Years of customer service experience in culinary arts, hotel management and airline travel. Strong ability to please a guest, customer or traveler through their pallet, on the ground or in the air.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7011035" cy="580289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1035" cy="5802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1" w:lineRule="auto"/>
        <w:ind w:left="49" w:right="41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556"/>
        </w:tabs>
        <w:ind w:right="41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FLIGHT ATTENDANT</w:t>
        <w:tab/>
        <w:t xml:space="preserve">January 2020 – Present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826885" cy="127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50058" y="3776825"/>
                          <a:ext cx="6826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826885" cy="12700"/>
                <wp:effectExtent b="0" l="0" r="0" t="0"/>
                <wp:wrapSquare wrapText="bothSides" distB="0" distT="0" distL="114300" distR="11430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2" w:line="240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Greet and communicate with customers and maintain 5-Star service standards.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1" w:line="266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Guide and assist with the safety and comfort of passengers.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0" w:line="266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  <w:rtl w:val="0"/>
            </w:rPr>
            <w:t xml:space="preserve">Monitor, manage and secure the cabin in all phases of the ﬂight.</w:t>
          </w:r>
        </w:sdtContent>
      </w:sdt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2" w:line="240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Present emergency equipment and give instructions to passengers on how to use this equipment.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2" w:line="240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  <w:rtl w:val="0"/>
            </w:rPr>
            <w:t xml:space="preserve">Look after the well-being of the passengers during the ﬂight and apply ﬁrst aid if needed.</w:t>
          </w:r>
        </w:sdtContent>
      </w:sdt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tabs>
          <w:tab w:val="left" w:pos="8441"/>
        </w:tabs>
        <w:ind w:right="7"/>
        <w:rPr/>
      </w:pPr>
      <w:r w:rsidDel="00000000" w:rsidR="00000000" w:rsidRPr="00000000">
        <w:rPr>
          <w:rtl w:val="0"/>
        </w:rPr>
        <w:t xml:space="preserve">BUTLER &amp; TRAINER at Marriott Hotels Group / Saint Regis</w:t>
        <w:tab/>
        <w:t xml:space="preserve">March – December 2019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851015" cy="127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237993" y="3776825"/>
                          <a:ext cx="6851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851015" cy="12700"/>
                <wp:effectExtent b="0" l="0" r="0" t="0"/>
                <wp:wrapSquare wrapText="bothSides" distB="0" distT="0" distL="114300" distR="11430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0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2" w:line="240" w:lineRule="auto"/>
        <w:ind w:left="868" w:right="254" w:hanging="288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Focus was placed on knowing guests preferences in order to provide them with the best possible experience, with strict attention to details based on information they provided and we reviewed.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2" w:line="266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Assisted with any plans or arrangements the guest intended to make during their stay.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0" w:line="240" w:lineRule="auto"/>
        <w:ind w:left="868" w:right="368" w:hanging="288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Provided balcony dinners and created secret spaces for guests to enjoy privacy and romance with thoughtful and caring service.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1" w:line="240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Made reservation requests prior to arrival and create their itinerary accordingly.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1" w:line="266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Reported any unusual occurrences or requests to the Manager or Duty Manager.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0" w:line="266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Work varied shifts, including weekends and holidays.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tabs>
          <w:tab w:val="left" w:pos="8556"/>
        </w:tabs>
        <w:ind w:right="15"/>
        <w:rPr/>
      </w:pPr>
      <w:r w:rsidDel="00000000" w:rsidR="00000000" w:rsidRPr="00000000">
        <w:rPr>
          <w:rtl w:val="0"/>
        </w:rPr>
        <w:t xml:space="preserve">CULINARY INTERN at Majestic Hotel &amp; Spa (Barcelona)</w:t>
        <w:tab/>
        <w:t xml:space="preserve">April – September 2018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845300" cy="127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850" y="3776825"/>
                          <a:ext cx="6845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845300" cy="1270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5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2" w:line="240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Worked with </w:t>
      </w:r>
      <w:r w:rsidDel="00000000" w:rsidR="00000000" w:rsidRPr="00000000">
        <w:rPr>
          <w:sz w:val="23"/>
          <w:szCs w:val="23"/>
          <w:rtl w:val="0"/>
        </w:rPr>
        <w:t xml:space="preserve">Michelin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star chefs creating events for celebrities, </w:t>
      </w:r>
      <w:r w:rsidDel="00000000" w:rsidR="00000000" w:rsidRPr="00000000">
        <w:rPr>
          <w:sz w:val="23"/>
          <w:szCs w:val="23"/>
          <w:rtl w:val="0"/>
        </w:rPr>
        <w:t xml:space="preserve">maintaining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an exceptional level of standard.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5" w:line="235" w:lineRule="auto"/>
        <w:ind w:left="868" w:right="219" w:hanging="288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Provided unique menus and special meal choices including dietary and medical according to guests’ preferences or health conditions.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4" w:line="240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Followed the established quality standards.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2" w:line="240" w:lineRule="auto"/>
        <w:ind w:left="868" w:right="549" w:hanging="288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Managed inventory and assisted with receiving and storing products, and ensuring kitchen sanitation standards were well met.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tabs>
          <w:tab w:val="left" w:pos="7922"/>
        </w:tabs>
        <w:ind w:right="29"/>
        <w:rPr/>
      </w:pPr>
      <w:r w:rsidDel="00000000" w:rsidR="00000000" w:rsidRPr="00000000">
        <w:rPr>
          <w:rtl w:val="0"/>
        </w:rPr>
        <w:t xml:space="preserve">SALES ASSOCIATE at Azadea Group/Zara Retail</w:t>
        <w:tab/>
        <w:t xml:space="preserve">November 2016 – March 2017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835775" cy="127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245613" y="3776825"/>
                          <a:ext cx="6835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835775" cy="12700"/>
                <wp:effectExtent b="0" l="0" r="0" t="0"/>
                <wp:wrapSquare wrapText="bothSides" distB="0" distT="0" distL="114300" distR="114300"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1" w:line="240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Helped customers on the selling floor with browsing for products and answering their enquiries.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2" w:line="240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Received merchandise and organized products by maintaining well displayed platforms and shelves.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2" w:line="240" w:lineRule="auto"/>
        <w:ind w:left="868" w:right="0" w:hanging="289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Interacted with customers on a personal level in order to provide individual recommendations.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tabs>
          <w:tab w:val="left" w:pos="8873"/>
        </w:tabs>
        <w:ind w:right="25"/>
        <w:rPr/>
      </w:pPr>
      <w:r w:rsidDel="00000000" w:rsidR="00000000" w:rsidRPr="00000000">
        <w:rPr>
          <w:rtl w:val="0"/>
        </w:rPr>
        <w:t xml:space="preserve">CALL CENTER AGENT at Crystl Call Company</w:t>
        <w:tab/>
        <w:t xml:space="preserve">January – June 2016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838950" cy="127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44025" y="3776825"/>
                          <a:ext cx="6838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838950" cy="12700"/>
                <wp:effectExtent b="0" l="0" r="0" t="0"/>
                <wp:wrapSquare wrapText="bothSides" distB="0" distT="0" distL="114300" distR="11430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" w:line="240" w:lineRule="auto"/>
        <w:ind w:left="94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Identified customer needs, answered inquiries and provided solutions.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" w:line="240" w:lineRule="auto"/>
        <w:ind w:left="94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Built sustainable customer relationships.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" w:line="240" w:lineRule="auto"/>
        <w:ind w:left="94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Maintaining product knowledge to always improve performance.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" w:lineRule="auto"/>
        <w:ind w:left="22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" w:line="240" w:lineRule="auto"/>
        <w:ind w:left="940" w:right="1211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Bacholar's Degree in Hotel Management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3"/>
          <w:szCs w:val="23"/>
          <w:rtl w:val="0"/>
        </w:rPr>
        <w:t xml:space="preserve">Houston University,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" w:line="240" w:lineRule="auto"/>
        <w:ind w:left="94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Culinary Arts Diploma,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Royal Academy of Culinary Arts</w:t>
      </w:r>
      <w:r w:rsidDel="00000000" w:rsidR="00000000" w:rsidRPr="00000000">
        <w:rPr>
          <w:sz w:val="23"/>
          <w:szCs w:val="23"/>
          <w:rtl w:val="0"/>
        </w:rPr>
        <w:t xml:space="preserve">,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2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LANGUAGES:</w:t>
      </w:r>
      <w:r w:rsidDel="00000000" w:rsidR="00000000" w:rsidRPr="00000000">
        <w:rPr>
          <w:b w:val="1"/>
          <w:sz w:val="23"/>
          <w:szCs w:val="23"/>
          <w:rtl w:val="0"/>
        </w:rPr>
        <w:t xml:space="preserve"> English </w:t>
      </w:r>
      <w:r w:rsidDel="00000000" w:rsidR="00000000" w:rsidRPr="00000000">
        <w:rPr>
          <w:sz w:val="23"/>
          <w:szCs w:val="23"/>
          <w:rtl w:val="0"/>
        </w:rPr>
        <w:t xml:space="preserve">(Fluent), </w:t>
      </w:r>
      <w:r w:rsidDel="00000000" w:rsidR="00000000" w:rsidRPr="00000000">
        <w:rPr>
          <w:b w:val="1"/>
          <w:sz w:val="23"/>
          <w:szCs w:val="23"/>
          <w:rtl w:val="0"/>
        </w:rPr>
        <w:t xml:space="preserve">Spanish </w:t>
      </w:r>
      <w:r w:rsidDel="00000000" w:rsidR="00000000" w:rsidRPr="00000000">
        <w:rPr>
          <w:sz w:val="23"/>
          <w:szCs w:val="23"/>
          <w:rtl w:val="0"/>
        </w:rPr>
        <w:t xml:space="preserve">(Intermediate)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2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ACHIEVEMENTS &amp; AWARDS:</w:t>
      </w: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Task Force in W Hotel (Amman) &amp; Task Force in the Luxury Collection (Aqaba)</w:t>
      </w:r>
    </w:p>
    <w:sectPr>
      <w:headerReference r:id="rId15" w:type="default"/>
      <w:pgSz w:h="15840" w:w="12240" w:orient="portrait"/>
      <w:pgMar w:bottom="280" w:top="620" w:left="500" w:right="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Garamond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868" w:hanging="288"/>
      </w:pPr>
      <w:rPr>
        <w:rFonts w:ascii="Noto Sans Symbols" w:cs="Noto Sans Symbols" w:eastAsia="Noto Sans Symbols" w:hAnsi="Noto Sans Symbols"/>
        <w:sz w:val="23"/>
        <w:szCs w:val="23"/>
      </w:rPr>
    </w:lvl>
    <w:lvl w:ilvl="1">
      <w:start w:val="1"/>
      <w:numFmt w:val="bullet"/>
      <w:lvlText w:val="•"/>
      <w:lvlJc w:val="left"/>
      <w:pPr>
        <w:ind w:left="1898" w:hanging="288"/>
      </w:pPr>
      <w:rPr/>
    </w:lvl>
    <w:lvl w:ilvl="2">
      <w:start w:val="1"/>
      <w:numFmt w:val="bullet"/>
      <w:lvlText w:val="•"/>
      <w:lvlJc w:val="left"/>
      <w:pPr>
        <w:ind w:left="2936" w:hanging="288"/>
      </w:pPr>
      <w:rPr/>
    </w:lvl>
    <w:lvl w:ilvl="3">
      <w:start w:val="1"/>
      <w:numFmt w:val="bullet"/>
      <w:lvlText w:val="•"/>
      <w:lvlJc w:val="left"/>
      <w:pPr>
        <w:ind w:left="3974" w:hanging="288.00000000000045"/>
      </w:pPr>
      <w:rPr/>
    </w:lvl>
    <w:lvl w:ilvl="4">
      <w:start w:val="1"/>
      <w:numFmt w:val="bullet"/>
      <w:lvlText w:val="•"/>
      <w:lvlJc w:val="left"/>
      <w:pPr>
        <w:ind w:left="5012" w:hanging="288"/>
      </w:pPr>
      <w:rPr/>
    </w:lvl>
    <w:lvl w:ilvl="5">
      <w:start w:val="1"/>
      <w:numFmt w:val="bullet"/>
      <w:lvlText w:val="•"/>
      <w:lvlJc w:val="left"/>
      <w:pPr>
        <w:ind w:left="6050" w:hanging="288"/>
      </w:pPr>
      <w:rPr/>
    </w:lvl>
    <w:lvl w:ilvl="6">
      <w:start w:val="1"/>
      <w:numFmt w:val="bullet"/>
      <w:lvlText w:val="•"/>
      <w:lvlJc w:val="left"/>
      <w:pPr>
        <w:ind w:left="7088" w:hanging="288"/>
      </w:pPr>
      <w:rPr/>
    </w:lvl>
    <w:lvl w:ilvl="7">
      <w:start w:val="1"/>
      <w:numFmt w:val="bullet"/>
      <w:lvlText w:val="•"/>
      <w:lvlJc w:val="left"/>
      <w:pPr>
        <w:ind w:left="8126" w:hanging="287.9999999999991"/>
      </w:pPr>
      <w:rPr/>
    </w:lvl>
    <w:lvl w:ilvl="8">
      <w:start w:val="1"/>
      <w:numFmt w:val="bullet"/>
      <w:lvlText w:val="•"/>
      <w:lvlJc w:val="left"/>
      <w:pPr>
        <w:ind w:left="9164" w:hanging="28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41"/>
      <w:jc w:val="center"/>
    </w:pPr>
    <w:rPr>
      <w:b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Garamond" w:cs="Garamond" w:eastAsia="Garamond" w:hAnsi="Garamond"/>
    </w:rPr>
  </w:style>
  <w:style w:type="paragraph" w:styleId="Heading1">
    <w:name w:val="heading 1"/>
    <w:basedOn w:val="Normal"/>
    <w:uiPriority w:val="1"/>
    <w:qFormat w:val="1"/>
    <w:pPr>
      <w:ind w:right="41"/>
      <w:jc w:val="center"/>
      <w:outlineLvl w:val="0"/>
    </w:pPr>
    <w:rPr>
      <w:b w:val="1"/>
      <w:bCs w:val="1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2"/>
      <w:ind w:left="868" w:hanging="289"/>
    </w:pPr>
    <w:rPr>
      <w:sz w:val="23"/>
      <w:szCs w:val="23"/>
    </w:rPr>
  </w:style>
  <w:style w:type="paragraph" w:styleId="ListParagraph">
    <w:name w:val="List Paragraph"/>
    <w:basedOn w:val="Normal"/>
    <w:uiPriority w:val="1"/>
    <w:qFormat w:val="1"/>
    <w:pPr>
      <w:spacing w:before="2"/>
      <w:ind w:left="868" w:hanging="289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891DE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Garamond-regular.ttf"/><Relationship Id="rId5" Type="http://schemas.openxmlformats.org/officeDocument/2006/relationships/font" Target="fonts/Garamond-bold.ttf"/><Relationship Id="rId6" Type="http://schemas.openxmlformats.org/officeDocument/2006/relationships/font" Target="fonts/Garamond-italic.ttf"/><Relationship Id="rId7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AXBeCgWwQH2CO66wocHbNJXXw==">AMUW2mXrSro2596y8ydFyHegWyusUuXjq6BKlo0IF7gXUJL1vuhknOt6rkEuK515UT49819hIReaACKqxEbDQOwG/bLFmXD4btP2PQUHf9MrViq2b4Al2w2FtfZ3U9yO8xN7kNGdowIqfIFR1G/tMkttIaed1tLeXCAR9ELU9J5oWm1l3nPUx3TqPRIH+2CcB7zNchR2/GBc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2021-03-26T11:19:00Z</dcterms:created>
  <dc:creator>Daniel Stieglitz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