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ind w:firstLine="23"/>
        <w:rPr/>
      </w:pPr>
      <w:bookmarkStart w:colFirst="0" w:colLast="0" w:name="_heading=h.gjdgxs" w:id="0"/>
      <w:bookmarkEnd w:id="0"/>
      <w:r w:rsidDel="00000000" w:rsidR="00000000" w:rsidRPr="00000000">
        <w:rPr>
          <w:rtl w:val="0"/>
        </w:rPr>
        <w:t xml:space="preserve">Brandon Jobnexus</w:t>
      </w:r>
    </w:p>
    <w:p w:rsidR="00000000" w:rsidDel="00000000" w:rsidP="00000000" w:rsidRDefault="00000000" w:rsidRPr="00000000" w14:paraId="00000003">
      <w:pPr>
        <w:spacing w:before="2" w:lineRule="auto"/>
        <w:ind w:left="18" w:right="18" w:firstLine="0"/>
        <w:jc w:val="center"/>
        <w:rPr>
          <w:sz w:val="24"/>
          <w:szCs w:val="24"/>
        </w:rPr>
      </w:pPr>
      <w:r w:rsidDel="00000000" w:rsidR="00000000" w:rsidRPr="00000000">
        <w:rPr>
          <w:sz w:val="24"/>
          <w:szCs w:val="24"/>
          <w:rtl w:val="0"/>
        </w:rPr>
        <w:t xml:space="preserve">Houston / </w:t>
      </w:r>
      <w:hyperlink r:id="rId7">
        <w:r w:rsidDel="00000000" w:rsidR="00000000" w:rsidRPr="00000000">
          <w:rPr>
            <w:color w:val="0000ff"/>
            <w:sz w:val="24"/>
            <w:szCs w:val="24"/>
            <w:u w:val="none"/>
            <w:rtl w:val="0"/>
          </w:rPr>
          <w:t xml:space="preserve">brandonjobnexus@jobnexus.com</w:t>
        </w:r>
      </w:hyperlink>
      <w:hyperlink r:id="rId8">
        <w:r w:rsidDel="00000000" w:rsidR="00000000" w:rsidRPr="00000000">
          <w:rPr>
            <w:color w:val="0000ff"/>
            <w:sz w:val="24"/>
            <w:szCs w:val="24"/>
            <w:u w:val="single"/>
            <w:rtl w:val="0"/>
          </w:rPr>
          <w:t xml:space="preserve"> </w:t>
        </w:r>
      </w:hyperlink>
      <w:r w:rsidDel="00000000" w:rsidR="00000000" w:rsidRPr="00000000">
        <w:rPr>
          <w:sz w:val="24"/>
          <w:szCs w:val="24"/>
          <w:rtl w:val="0"/>
        </w:rPr>
        <w:t xml:space="preserve">/ +555 XXXXXXXXX</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7011035" cy="894216"/>
                <wp:effectExtent b="0" l="0" r="0" t="0"/>
                <wp:wrapTopAndBottom distB="0" distT="0"/>
                <wp:docPr id="1" name=""/>
                <a:graphic>
                  <a:graphicData uri="http://schemas.microsoft.com/office/word/2010/wordprocessingShape">
                    <wps:wsp>
                      <wps:cNvSpPr/>
                      <wps:cNvPr id="2" name="Shape 2"/>
                      <wps:spPr>
                        <a:xfrm>
                          <a:off x="2162750" y="3435201"/>
                          <a:ext cx="7001510" cy="880977"/>
                        </a:xfrm>
                        <a:custGeom>
                          <a:rect b="b" l="l" r="r" t="t"/>
                          <a:pathLst>
                            <a:path extrusionOk="0" h="689610" w="7001510">
                              <a:moveTo>
                                <a:pt x="0" y="0"/>
                              </a:moveTo>
                              <a:lnTo>
                                <a:pt x="0" y="689610"/>
                              </a:lnTo>
                              <a:lnTo>
                                <a:pt x="7001510" y="689610"/>
                              </a:lnTo>
                              <a:lnTo>
                                <a:pt x="7001510" y="0"/>
                              </a:lnTo>
                              <a:close/>
                            </a:path>
                          </a:pathLst>
                        </a:cu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7.000000476837158" w:line="240"/>
                              <w:ind w:left="106.00000381469727" w:right="213.99999618530273" w:firstLine="106.00000381469727"/>
                              <w:jc w:val="left"/>
                              <w:textDirection w:val="btLr"/>
                            </w:pPr>
                            <w:r w:rsidDel="00000000" w:rsidR="00000000" w:rsidRPr="00000000">
                              <w:rPr>
                                <w:rFonts w:ascii="Garamond" w:cs="Garamond" w:eastAsia="Garamond" w:hAnsi="Garamond"/>
                                <w:b w:val="1"/>
                                <w:i w:val="0"/>
                                <w:smallCaps w:val="0"/>
                                <w:strike w:val="0"/>
                                <w:color w:val="000000"/>
                                <w:sz w:val="23"/>
                                <w:vertAlign w:val="baseline"/>
                              </w:rPr>
                              <w:t xml:space="preserve">HIGHLIGHTS &amp; QUALIFICATIONS: </w:t>
                            </w:r>
                            <w:r w:rsidDel="00000000" w:rsidR="00000000" w:rsidRPr="00000000">
                              <w:rPr>
                                <w:rFonts w:ascii="Garamond" w:cs="Garamond" w:eastAsia="Garamond" w:hAnsi="Garamond"/>
                                <w:b w:val="0"/>
                                <w:i w:val="0"/>
                                <w:smallCaps w:val="0"/>
                                <w:strike w:val="0"/>
                                <w:color w:val="000000"/>
                                <w:sz w:val="23"/>
                                <w:vertAlign w:val="baseline"/>
                              </w:rPr>
                              <w:t xml:space="preserve">Qualified with a BTech degree in the sector of mechanical engineering. Primary experiences include the auditing of drawings and the creation of finite element models. Am fully registered with SAMAA, ECSA and SASRE. Member of the Engineering Council of South Africa (ECSA), the South African Model Aircraft Association (SAMAA), and the South African Society for Railway Engineering (SASRE).</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7011035" cy="894216"/>
                <wp:effectExtent b="0" l="0" r="0" t="0"/>
                <wp:wrapTopAndBottom distB="0" dist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011035" cy="894216"/>
                        </a:xfrm>
                        <a:prstGeom prst="rect"/>
                        <a:ln/>
                      </pic:spPr>
                    </pic:pic>
                  </a:graphicData>
                </a:graphic>
              </wp:anchor>
            </w:drawing>
          </mc:Fallback>
        </mc:AlternateConten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aramond" w:cs="Garamond" w:eastAsia="Garamond" w:hAnsi="Garamond"/>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spacing w:before="101" w:lineRule="auto"/>
        <w:ind w:left="26" w:right="18" w:firstLine="0"/>
        <w:jc w:val="center"/>
        <w:rPr/>
      </w:pPr>
      <w:r w:rsidDel="00000000" w:rsidR="00000000" w:rsidRPr="00000000">
        <w:rPr>
          <w:u w:val="single"/>
          <w:rtl w:val="0"/>
        </w:rPr>
        <w:t xml:space="preserve">PROFESSIONAL EXPERIENCE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tabs>
          <w:tab w:val="left" w:pos="8643"/>
        </w:tabs>
        <w:ind w:right="18"/>
        <w:jc w:val="center"/>
        <w:rPr>
          <w:b w:val="1"/>
          <w:sz w:val="23"/>
          <w:szCs w:val="23"/>
        </w:rPr>
      </w:pPr>
      <w:r w:rsidDel="00000000" w:rsidR="00000000" w:rsidRPr="00000000">
        <w:rPr>
          <w:b w:val="1"/>
          <w:sz w:val="23"/>
          <w:szCs w:val="23"/>
          <w:rtl w:val="0"/>
        </w:rPr>
        <w:t xml:space="preserve">ENGINEERING TECHNOLOGIST</w:t>
        <w:tab/>
        <w:t xml:space="preserve">August 2013 – Present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6842125" cy="12700"/>
                <wp:effectExtent b="0" l="0" r="0" t="0"/>
                <wp:wrapSquare wrapText="bothSides" distB="0" distT="0" distL="114300" distR="114300"/>
                <wp:docPr id="4" name=""/>
                <a:graphic>
                  <a:graphicData uri="http://schemas.microsoft.com/office/word/2010/wordprocessingShape">
                    <wps:wsp>
                      <wps:cNvSpPr/>
                      <wps:cNvPr id="5" name="Shape 5"/>
                      <wps:spPr>
                        <a:xfrm>
                          <a:off x="2242438" y="3776825"/>
                          <a:ext cx="684212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6842125" cy="1270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842125" cy="12700"/>
                        </a:xfrm>
                        <a:prstGeom prst="rect"/>
                        <a:ln/>
                      </pic:spPr>
                    </pic:pic>
                  </a:graphicData>
                </a:graphic>
              </wp:anchor>
            </w:drawing>
          </mc:Fallback>
        </mc:AlternateContent>
      </w:r>
    </w:p>
    <w:p w:rsidR="00000000" w:rsidDel="00000000" w:rsidP="00000000" w:rsidRDefault="00000000" w:rsidRPr="00000000" w14:paraId="00000009">
      <w:pPr>
        <w:pStyle w:val="Heading1"/>
        <w:spacing w:before="1" w:lineRule="auto"/>
        <w:ind w:firstLine="220"/>
        <w:rPr/>
      </w:pPr>
      <w:r w:rsidDel="00000000" w:rsidR="00000000" w:rsidRPr="00000000">
        <w:rPr>
          <w:rtl w:val="0"/>
        </w:rPr>
        <w:t xml:space="preserve">CAdet Technology</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2" w:line="240" w:lineRule="auto"/>
        <w:ind w:left="868" w:right="1075" w:hanging="288"/>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Solely assigned to record, modify and implement all program file recordings for plate thickness to colour allocation when a non-manifold has been created.</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6" w:line="235" w:lineRule="auto"/>
        <w:ind w:left="868" w:right="538" w:hanging="288"/>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Refine these models to either a Mass or Mid-surface model (FEM) and prepare the model for analysis by using either FeMap or Solid Edge packages.</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3" w:line="240" w:lineRule="auto"/>
        <w:ind w:left="868" w:right="0" w:hanging="289"/>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Assist in the allocation of strain gauges during various destructive testing.</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2" w:line="240" w:lineRule="auto"/>
        <w:ind w:left="868" w:right="0" w:hanging="289"/>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Creating CAD models from drawings received.</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2" w:line="266" w:lineRule="auto"/>
        <w:ind w:left="868" w:right="0" w:hanging="289"/>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Create drawings - both manufacture and layout.</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0" w:line="266" w:lineRule="auto"/>
        <w:ind w:left="868" w:right="0" w:hanging="289"/>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Measuring and documentation of existing structures.</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1" w:line="240" w:lineRule="auto"/>
        <w:ind w:left="868" w:right="0" w:hanging="289"/>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Second moment of area calculations.</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2" w:line="266" w:lineRule="auto"/>
        <w:ind w:left="868" w:right="0" w:hanging="289"/>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Creating and maintenance of CAD software templates (Solid Edge).</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0" w:line="240" w:lineRule="auto"/>
        <w:ind w:left="868" w:right="417" w:hanging="288"/>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Allocate appropriate symbols for welding according to plate thickness. Capturing data and creating spreadsheets for statistical analysis.</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1" w:line="240" w:lineRule="auto"/>
        <w:ind w:left="868" w:right="0" w:hanging="289"/>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Element modelling (FEM):</w:t>
      </w:r>
    </w:p>
    <w:p w:rsidR="00000000" w:rsidDel="00000000" w:rsidP="00000000" w:rsidRDefault="00000000" w:rsidRPr="00000000" w14:paraId="0000001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210"/>
        </w:tabs>
        <w:spacing w:after="0" w:before="1" w:line="266" w:lineRule="auto"/>
        <w:ind w:left="1209" w:right="0" w:hanging="360.99999999999994"/>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Mid-surface modelling and meshing (4 Nodal planar element).</w:t>
      </w:r>
    </w:p>
    <w:p w:rsidR="00000000" w:rsidDel="00000000" w:rsidP="00000000" w:rsidRDefault="00000000" w:rsidRPr="00000000" w14:paraId="0000001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210"/>
        </w:tabs>
        <w:spacing w:after="0" w:before="0" w:line="266" w:lineRule="auto"/>
        <w:ind w:left="1209" w:right="0" w:hanging="360.99999999999994"/>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Solid modelling and meshing (10 Nodal tetrahedral element).</w:t>
      </w:r>
    </w:p>
    <w:p w:rsidR="00000000" w:rsidDel="00000000" w:rsidP="00000000" w:rsidRDefault="00000000" w:rsidRPr="00000000" w14:paraId="0000001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210"/>
        </w:tabs>
        <w:spacing w:after="0" w:before="2" w:line="240" w:lineRule="auto"/>
        <w:ind w:left="1209" w:right="0" w:hanging="360.99999999999994"/>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Beam element models and meshing (2 Nodal element).</w:t>
      </w:r>
    </w:p>
    <w:p w:rsidR="00000000" w:rsidDel="00000000" w:rsidP="00000000" w:rsidRDefault="00000000" w:rsidRPr="00000000" w14:paraId="0000001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210"/>
        </w:tabs>
        <w:spacing w:after="0" w:before="1" w:line="266" w:lineRule="auto"/>
        <w:ind w:left="1209" w:right="0" w:hanging="360.99999999999994"/>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Refining of mesh models (Jacobian and aspect ratio).</w:t>
      </w:r>
    </w:p>
    <w:p w:rsidR="00000000" w:rsidDel="00000000" w:rsidP="00000000" w:rsidRDefault="00000000" w:rsidRPr="00000000" w14:paraId="0000001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210"/>
        </w:tabs>
        <w:spacing w:after="0" w:before="0" w:line="266" w:lineRule="auto"/>
        <w:ind w:left="1209" w:right="0" w:hanging="360.99999999999994"/>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Allocating of masses and standard Newtonian calculations.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tabs>
          <w:tab w:val="left" w:pos="9094"/>
        </w:tabs>
        <w:ind w:firstLine="220"/>
        <w:rPr/>
      </w:pPr>
      <w:r w:rsidDel="00000000" w:rsidR="00000000" w:rsidRPr="00000000">
        <w:rPr>
          <w:rtl w:val="0"/>
        </w:rPr>
        <w:t xml:space="preserve">DRAUGHTSMAN</w:t>
        <w:tab/>
        <w:t xml:space="preserve">April – August 2013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6830060" cy="12700"/>
                <wp:effectExtent b="0" l="0" r="0" t="0"/>
                <wp:wrapSquare wrapText="bothSides" distB="0" distT="0" distL="114300" distR="114300"/>
                <wp:docPr id="3" name=""/>
                <a:graphic>
                  <a:graphicData uri="http://schemas.microsoft.com/office/word/2010/wordprocessingShape">
                    <wps:wsp>
                      <wps:cNvSpPr/>
                      <wps:cNvPr id="4" name="Shape 4"/>
                      <wps:spPr>
                        <a:xfrm>
                          <a:off x="2248470" y="3776825"/>
                          <a:ext cx="683006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6830060" cy="127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830060" cy="12700"/>
                        </a:xfrm>
                        <a:prstGeom prst="rect"/>
                        <a:ln/>
                      </pic:spPr>
                    </pic:pic>
                  </a:graphicData>
                </a:graphic>
              </wp:anchor>
            </w:drawing>
          </mc:Fallback>
        </mc:AlternateContent>
      </w:r>
    </w:p>
    <w:p w:rsidR="00000000" w:rsidDel="00000000" w:rsidP="00000000" w:rsidRDefault="00000000" w:rsidRPr="00000000" w14:paraId="0000001B">
      <w:pPr>
        <w:ind w:left="220" w:firstLine="0"/>
        <w:rPr>
          <w:b w:val="1"/>
          <w:sz w:val="23"/>
          <w:szCs w:val="23"/>
        </w:rPr>
      </w:pPr>
      <w:r w:rsidDel="00000000" w:rsidR="00000000" w:rsidRPr="00000000">
        <w:rPr>
          <w:b w:val="1"/>
          <w:sz w:val="23"/>
          <w:szCs w:val="23"/>
          <w:rtl w:val="0"/>
        </w:rPr>
        <w:t xml:space="preserve">EWT-SA</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40"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Refinement of CAD models, some of which can be considered as small to medium sized models.</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Verified sizes, dimensions and drawings.</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Assisted in the purchase of material and fasteners.</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40"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Creation of databases for project construction.</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Assisted with live fire tests.</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Solving of assembly movement errors.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tabs>
          <w:tab w:val="left" w:pos="8258"/>
        </w:tabs>
        <w:ind w:right="232" w:firstLine="220"/>
        <w:rPr/>
      </w:pPr>
      <w:r w:rsidDel="00000000" w:rsidR="00000000" w:rsidRPr="00000000">
        <w:rPr>
          <w:rtl w:val="0"/>
        </w:rPr>
        <w:t xml:space="preserve">TECHNICIAN IN TRAINING</w:t>
        <w:tab/>
        <w:t xml:space="preserve">November – December 2012 MMS Technology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6848475" cy="12700"/>
                <wp:effectExtent b="0" l="0" r="0" t="0"/>
                <wp:wrapSquare wrapText="bothSides" distB="0" distT="0" distL="114300" distR="114300"/>
                <wp:docPr id="2" name=""/>
                <a:graphic>
                  <a:graphicData uri="http://schemas.microsoft.com/office/word/2010/wordprocessingShape">
                    <wps:wsp>
                      <wps:cNvSpPr/>
                      <wps:cNvPr id="3" name="Shape 3"/>
                      <wps:spPr>
                        <a:xfrm>
                          <a:off x="2239263" y="3776825"/>
                          <a:ext cx="684847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6848475" cy="127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848475" cy="12700"/>
                        </a:xfrm>
                        <a:prstGeom prst="rect"/>
                        <a:ln/>
                      </pic:spPr>
                    </pic:pic>
                  </a:graphicData>
                </a:graphic>
              </wp:anchor>
            </w:drawing>
          </mc:Fallback>
        </mc:AlternateConten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3" w:line="266" w:lineRule="auto"/>
        <w:ind w:left="868" w:right="0" w:hanging="289"/>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Assisted in the construction of a portable radar.</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0" w:line="240" w:lineRule="auto"/>
        <w:ind w:left="868" w:right="350" w:hanging="288"/>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Using everyday machinery, tools and equipment, various tasks were completed ranging from grinding, measuring and fitting.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ind w:left="19" w:right="18" w:firstLine="0"/>
        <w:jc w:val="center"/>
        <w:rPr/>
      </w:pPr>
      <w:r w:rsidDel="00000000" w:rsidR="00000000" w:rsidRPr="00000000">
        <w:rPr>
          <w:u w:val="single"/>
          <w:rtl w:val="0"/>
        </w:rPr>
        <w:t xml:space="preserve">EDUCATION &amp; COURSES</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1"/>
          <w:i w:val="0"/>
          <w:smallCaps w:val="0"/>
          <w:strike w:val="0"/>
          <w:color w:val="000000"/>
          <w:sz w:val="23"/>
          <w:szCs w:val="23"/>
          <w:u w:val="none"/>
          <w:shd w:fill="auto" w:val="clear"/>
          <w:vertAlign w:val="baseline"/>
          <w:rtl w:val="0"/>
        </w:rPr>
        <w:t xml:space="preserve">National Diploma: Information Technology</w:t>
      </w: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 </w:t>
      </w:r>
      <w:r w:rsidDel="00000000" w:rsidR="00000000" w:rsidRPr="00000000">
        <w:rPr>
          <w:sz w:val="23"/>
          <w:szCs w:val="23"/>
          <w:rtl w:val="0"/>
        </w:rPr>
        <w:t xml:space="preserve">Houston University, 2020</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1"/>
          <w:i w:val="0"/>
          <w:smallCaps w:val="0"/>
          <w:strike w:val="0"/>
          <w:color w:val="000000"/>
          <w:sz w:val="23"/>
          <w:szCs w:val="23"/>
          <w:u w:val="none"/>
          <w:shd w:fill="auto" w:val="clear"/>
          <w:vertAlign w:val="baseline"/>
          <w:rtl w:val="0"/>
        </w:rPr>
        <w:t xml:space="preserve">Programme in Project Management (PPM)</w:t>
      </w: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 </w:t>
      </w:r>
      <w:r w:rsidDel="00000000" w:rsidR="00000000" w:rsidRPr="00000000">
        <w:rPr>
          <w:sz w:val="23"/>
          <w:szCs w:val="23"/>
          <w:rtl w:val="0"/>
        </w:rPr>
        <w:t xml:space="preserve">Houston University, 2018</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940"/>
          <w:tab w:val="left" w:pos="941"/>
        </w:tabs>
        <w:spacing w:after="0" w:before="1" w:line="240" w:lineRule="auto"/>
        <w:ind w:left="0" w:right="0" w:firstLine="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421" w:firstLine="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1"/>
          <w:i w:val="0"/>
          <w:smallCaps w:val="0"/>
          <w:strike w:val="0"/>
          <w:color w:val="000000"/>
          <w:sz w:val="23"/>
          <w:szCs w:val="23"/>
          <w:u w:val="single"/>
          <w:shd w:fill="auto" w:val="clear"/>
          <w:vertAlign w:val="baseline"/>
          <w:rtl w:val="0"/>
        </w:rPr>
        <w:t xml:space="preserve">COMPUTER &amp; GENERAL SKILLS:</w:t>
      </w:r>
      <w:r w:rsidDel="00000000" w:rsidR="00000000" w:rsidRPr="00000000">
        <w:rPr>
          <w:rFonts w:ascii="Garamond" w:cs="Garamond" w:eastAsia="Garamond" w:hAnsi="Garamond"/>
          <w:b w:val="1"/>
          <w:i w:val="0"/>
          <w:smallCaps w:val="0"/>
          <w:strike w:val="0"/>
          <w:color w:val="000000"/>
          <w:sz w:val="23"/>
          <w:szCs w:val="23"/>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Solid works, Sketchup, FeMap, Microsoft Word &amp; Excel, EndNote, Siemens NX, Solid Edge, Libre Office, Visual Basic (GUI and CLI), Mechanical Components Design (CAD), Finite Element Modelling (FEM)</w:t>
      </w:r>
    </w:p>
    <w:sectPr>
      <w:pgSz w:h="15840" w:w="12240" w:orient="portrait"/>
      <w:pgMar w:bottom="0" w:top="280" w:left="500" w:right="5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8" w:hanging="288"/>
      </w:pPr>
      <w:rPr>
        <w:rFonts w:ascii="Noto Sans Symbols" w:cs="Noto Sans Symbols" w:eastAsia="Noto Sans Symbols" w:hAnsi="Noto Sans Symbols"/>
        <w:sz w:val="23"/>
        <w:szCs w:val="23"/>
      </w:rPr>
    </w:lvl>
    <w:lvl w:ilvl="1">
      <w:start w:val="1"/>
      <w:numFmt w:val="bullet"/>
      <w:lvlText w:val="✧"/>
      <w:lvlJc w:val="left"/>
      <w:pPr>
        <w:ind w:left="1209" w:hanging="360"/>
      </w:pPr>
      <w:rPr>
        <w:rFonts w:ascii="Noto Sans Symbols" w:cs="Noto Sans Symbols" w:eastAsia="Noto Sans Symbols" w:hAnsi="Noto Sans Symbols"/>
        <w:sz w:val="23"/>
        <w:szCs w:val="23"/>
      </w:rPr>
    </w:lvl>
    <w:lvl w:ilvl="2">
      <w:start w:val="1"/>
      <w:numFmt w:val="bullet"/>
      <w:lvlText w:val="•"/>
      <w:lvlJc w:val="left"/>
      <w:pPr>
        <w:ind w:left="2315" w:hanging="360"/>
      </w:pPr>
      <w:rPr/>
    </w:lvl>
    <w:lvl w:ilvl="3">
      <w:start w:val="1"/>
      <w:numFmt w:val="bullet"/>
      <w:lvlText w:val="•"/>
      <w:lvlJc w:val="left"/>
      <w:pPr>
        <w:ind w:left="3431" w:hanging="360"/>
      </w:pPr>
      <w:rPr/>
    </w:lvl>
    <w:lvl w:ilvl="4">
      <w:start w:val="1"/>
      <w:numFmt w:val="bullet"/>
      <w:lvlText w:val="•"/>
      <w:lvlJc w:val="left"/>
      <w:pPr>
        <w:ind w:left="4546" w:hanging="360"/>
      </w:pPr>
      <w:rPr/>
    </w:lvl>
    <w:lvl w:ilvl="5">
      <w:start w:val="1"/>
      <w:numFmt w:val="bullet"/>
      <w:lvlText w:val="•"/>
      <w:lvlJc w:val="left"/>
      <w:pPr>
        <w:ind w:left="5662" w:hanging="360"/>
      </w:pPr>
      <w:rPr/>
    </w:lvl>
    <w:lvl w:ilvl="6">
      <w:start w:val="1"/>
      <w:numFmt w:val="bullet"/>
      <w:lvlText w:val="•"/>
      <w:lvlJc w:val="left"/>
      <w:pPr>
        <w:ind w:left="6777" w:hanging="360"/>
      </w:pPr>
      <w:rPr/>
    </w:lvl>
    <w:lvl w:ilvl="7">
      <w:start w:val="1"/>
      <w:numFmt w:val="bullet"/>
      <w:lvlText w:val="•"/>
      <w:lvlJc w:val="left"/>
      <w:pPr>
        <w:ind w:left="7893" w:hanging="360"/>
      </w:pPr>
      <w:rPr/>
    </w:lvl>
    <w:lvl w:ilvl="8">
      <w:start w:val="1"/>
      <w:numFmt w:val="bullet"/>
      <w:lvlText w:val="•"/>
      <w:lvlJc w:val="left"/>
      <w:pPr>
        <w:ind w:left="9008"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0"/>
    </w:pPr>
    <w:rPr>
      <w:b w:val="1"/>
      <w:sz w:val="23"/>
      <w:szCs w:val="23"/>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8" w:lineRule="auto"/>
      <w:ind w:left="23" w:right="18"/>
      <w:jc w:val="center"/>
    </w:pPr>
    <w:rPr>
      <w:b w:val="1"/>
      <w:sz w:val="32"/>
      <w:szCs w:val="32"/>
    </w:rPr>
  </w:style>
  <w:style w:type="paragraph" w:styleId="Normal" w:default="1">
    <w:name w:val="Normal"/>
    <w:uiPriority w:val="1"/>
    <w:qFormat w:val="1"/>
    <w:rPr>
      <w:rFonts w:ascii="Garamond" w:cs="Garamond" w:eastAsia="Garamond" w:hAnsi="Garamond"/>
    </w:rPr>
  </w:style>
  <w:style w:type="paragraph" w:styleId="Heading1">
    <w:name w:val="heading 1"/>
    <w:basedOn w:val="Normal"/>
    <w:uiPriority w:val="1"/>
    <w:qFormat w:val="1"/>
    <w:pPr>
      <w:ind w:left="220"/>
      <w:outlineLvl w:val="0"/>
    </w:pPr>
    <w:rPr>
      <w:b w:val="1"/>
      <w:bCs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868" w:hanging="361"/>
    </w:pPr>
    <w:rPr>
      <w:sz w:val="23"/>
      <w:szCs w:val="23"/>
    </w:rPr>
  </w:style>
  <w:style w:type="paragraph" w:styleId="Title">
    <w:name w:val="Title"/>
    <w:basedOn w:val="Normal"/>
    <w:uiPriority w:val="1"/>
    <w:qFormat w:val="1"/>
    <w:pPr>
      <w:spacing w:before="78"/>
      <w:ind w:left="23" w:right="18"/>
      <w:jc w:val="center"/>
    </w:pPr>
    <w:rPr>
      <w:b w:val="1"/>
      <w:bCs w:val="1"/>
      <w:sz w:val="32"/>
      <w:szCs w:val="32"/>
    </w:rPr>
  </w:style>
  <w:style w:type="paragraph" w:styleId="ListParagraph">
    <w:name w:val="List Paragraph"/>
    <w:basedOn w:val="Normal"/>
    <w:uiPriority w:val="1"/>
    <w:qFormat w:val="1"/>
    <w:pPr>
      <w:spacing w:before="2" w:line="266" w:lineRule="exact"/>
      <w:ind w:left="868" w:hanging="361"/>
    </w:pPr>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F16F44"/>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randonjobnexus@jobnexus.com%20" TargetMode="External"/><Relationship Id="rId8" Type="http://schemas.openxmlformats.org/officeDocument/2006/relationships/hyperlink" Target="mailto:brandonjobnexus@jobnexus.com%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6uid9MdFBUflw5BbJ/OwasEVEQ==">AMUW2mVzbBqdjxYxiwjiDTd7odZYMRkYpsNciNvwAuu00D3rPGTimSxFm0qM9AwtGc4Sp0X8sHZsNjl35LodPy43wlQbCqYD8/LSNdmxYoMjFWS5A3PakTX2UhyDMgr7jCpVNAvC6mR+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2021-03-26T11:18:00Z</dcterms:created>
  <dc:creator>Daniel Stieglitz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2013</vt:lpwstr>
  </property>
  <property fmtid="{D5CDD505-2E9C-101B-9397-08002B2CF9AE}" pid="4" name="LastSaved">
    <vt:filetime>2021-03-26T00:00:00Z</vt:filetime>
  </property>
</Properties>
</file>